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color w:val="auto"/>
          <w:sz w:val="44"/>
          <w:szCs w:val="44"/>
        </w:rPr>
        <w:t>关于开展济宁医学院</w:t>
      </w:r>
    </w:p>
    <w:p>
      <w:pPr>
        <w:spacing w:line="56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黑体"/>
          <w:color w:val="auto"/>
          <w:kern w:val="0"/>
          <w:sz w:val="44"/>
          <w:szCs w:val="44"/>
          <w:lang w:bidi="ar"/>
        </w:rPr>
        <w:t>“HPV知晓日”主题</w:t>
      </w:r>
      <w:r>
        <w:rPr>
          <w:rFonts w:hint="eastAsia" w:ascii="方正小标宋简体" w:hAnsi="宋体" w:eastAsia="方正小标宋简体" w:cs="黑体"/>
          <w:color w:val="auto"/>
          <w:kern w:val="0"/>
          <w:sz w:val="44"/>
          <w:szCs w:val="44"/>
          <w:lang w:bidi="ar"/>
        </w:rPr>
        <w:t>宣传</w:t>
      </w:r>
      <w:r>
        <w:rPr>
          <w:rFonts w:hint="eastAsia" w:ascii="方正小标宋简体" w:hAnsi="宋体" w:eastAsia="方正小标宋简体" w:cs="黑体"/>
          <w:color w:val="auto"/>
          <w:kern w:val="0"/>
          <w:sz w:val="44"/>
          <w:szCs w:val="44"/>
          <w:lang w:bidi="ar"/>
        </w:rPr>
        <w:t>作品大赛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spacing w:line="56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在第六届国际“HPV知晓日”到来之际，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为继续增强大学生对预防HPV和宫颈癌的认识，鼓励师生及时进行疫苗接种和筛查，阻止HPV的传播，</w:t>
      </w:r>
      <w:r>
        <w:rPr>
          <w:rFonts w:hint="eastAsia" w:ascii="仿宋_GB2312" w:eastAsia="仿宋_GB2312"/>
          <w:color w:val="auto"/>
          <w:sz w:val="32"/>
          <w:szCs w:val="32"/>
        </w:rPr>
        <w:t>特举办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“HPV知晓日”主题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作品大赛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现将有关事宜通知如下：</w:t>
      </w:r>
    </w:p>
    <w:p>
      <w:pPr>
        <w:spacing w:line="560" w:lineRule="exact"/>
        <w:ind w:firstLine="640" w:firstLineChars="200"/>
        <w:rPr>
          <w:rFonts w:ascii="黑体" w:hAnsi="黑体" w:eastAsia="黑体" w:cs="Times New Roman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</w:rPr>
        <w:t>一、活动主题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让世界少一份忧虑（One less worry）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二、承办单位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公共卫生学院团总支</w:t>
      </w:r>
    </w:p>
    <w:p>
      <w:pPr>
        <w:widowControl/>
        <w:spacing w:line="560" w:lineRule="exact"/>
        <w:ind w:firstLine="627" w:firstLineChars="196"/>
        <w:jc w:val="left"/>
        <w:rPr>
          <w:rFonts w:ascii="黑体" w:hAnsi="黑体" w:eastAsia="黑体" w:cs="Times New Roman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</w:rPr>
        <w:t>三、活动对象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济宁校区全体在校学生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Times New Roman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</w:rPr>
        <w:t>四、活动时间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2023年2月28日8:00至3月5日12:00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Times New Roman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</w:rPr>
        <w:t>五、活动安排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1.报名方式：请于2月28日8:00至3月1日22:00通过“到梦空间”报名。参赛选手</w:t>
      </w:r>
      <w:r>
        <w:rPr>
          <w:rFonts w:hint="eastAsia" w:ascii="仿宋_GB2312" w:hAnsi="方正仿宋_GB2312" w:eastAsia="仿宋_GB2312" w:cs="方正仿宋_GB2312"/>
          <w:color w:val="auto"/>
          <w:sz w:val="32"/>
          <w:szCs w:val="32"/>
        </w:rPr>
        <w:t>请及时加入通知Q</w:t>
      </w:r>
      <w:r>
        <w:rPr>
          <w:rFonts w:ascii="仿宋_GB2312" w:hAnsi="方正仿宋_GB2312" w:eastAsia="仿宋_GB2312" w:cs="方正仿宋_GB2312"/>
          <w:color w:val="auto"/>
          <w:sz w:val="32"/>
          <w:szCs w:val="32"/>
        </w:rPr>
        <w:t>Q</w:t>
      </w:r>
      <w:r>
        <w:rPr>
          <w:rFonts w:hint="eastAsia" w:ascii="仿宋_GB2312" w:hAnsi="方正仿宋_GB2312" w:eastAsia="仿宋_GB2312" w:cs="方正仿宋_GB2312"/>
          <w:color w:val="auto"/>
          <w:sz w:val="32"/>
          <w:szCs w:val="32"/>
        </w:rPr>
        <w:t>群（195332652）。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方正仿宋_GB2312" w:hAnsi="方正仿宋_GB2312" w:eastAsia="仿宋_GB2312" w:cs="方正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2.作品征集：请各学院组织初评，根据比赛名额分配表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（附件3）进行遴选推荐。</w:t>
      </w:r>
      <w:r>
        <w:rPr>
          <w:rFonts w:hint="eastAsia" w:ascii="仿宋_GB2312" w:hAnsi="方正仿宋_GB2312" w:eastAsia="仿宋_GB2312" w:cs="方正仿宋_GB2312"/>
          <w:color w:val="auto"/>
          <w:sz w:val="32"/>
          <w:szCs w:val="32"/>
        </w:rPr>
        <w:t>请于3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月</w:t>
      </w:r>
      <w:r>
        <w:rPr>
          <w:rFonts w:ascii="仿宋_GB2312" w:hAnsi="Times New Roman" w:eastAsia="仿宋_GB2312" w:cs="Times New Roman"/>
          <w:color w:val="auto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日12:</w:t>
      </w:r>
      <w:r>
        <w:rPr>
          <w:rFonts w:hint="eastAsia" w:ascii="仿宋_GB2312" w:hAnsi="方正仿宋_GB2312" w:eastAsia="仿宋_GB2312" w:cs="方正仿宋_GB2312"/>
          <w:color w:val="auto"/>
          <w:sz w:val="32"/>
          <w:szCs w:val="32"/>
        </w:rPr>
        <w:t>00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前，以二级学院为单位将各学院初评参赛</w:t>
      </w:r>
      <w:r>
        <w:rPr>
          <w:rFonts w:hint="eastAsia" w:ascii="仿宋_GB2312" w:hAnsi="方正仿宋_GB2312" w:eastAsia="仿宋_GB2312" w:cs="方正仿宋_GB2312"/>
          <w:color w:val="auto"/>
          <w:sz w:val="32"/>
          <w:szCs w:val="32"/>
        </w:rPr>
        <w:t>作品及作品汇总表（附件2），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以压缩包形式发送至邮箱2479261098@qq.com。不接受个人报名。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作品要求：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参赛人员手持“让世界少一份忧虑（One less worry）”标语，拍摄半身图像，不限地点及形式，可以增加图片手绘及背景。作品不小于3M。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3.海报制作：根据评选结果，推选出部分作品制作成海报在太白湖校区展示。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六、表彰鼓励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1.活动评选出一等奖4名、二等奖8名、三等奖12名。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2.获奖队伍将按照学校“第二课堂成绩单”认定标准赋予相应的学分。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Times New Roman" w:eastAsia="仿宋_GB2312" w:cs="Times New Roman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color w:val="auto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“HPV知晓日”主题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作品大赛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评分标准</w:t>
      </w:r>
      <w:r>
        <w:rPr>
          <w:rFonts w:hint="eastAsia"/>
          <w:color w:val="auto"/>
        </w:rPr>
        <w:t xml:space="preserve"> </w:t>
      </w:r>
    </w:p>
    <w:p>
      <w:pPr>
        <w:adjustRightInd w:val="0"/>
        <w:snapToGrid w:val="0"/>
        <w:spacing w:line="560" w:lineRule="exact"/>
        <w:ind w:firstLine="1600" w:firstLineChars="500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“HPV知晓日”主题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作品大赛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作品汇总表</w:t>
      </w:r>
    </w:p>
    <w:p>
      <w:pPr>
        <w:adjustRightInd w:val="0"/>
        <w:snapToGrid w:val="0"/>
        <w:spacing w:line="560" w:lineRule="exact"/>
        <w:ind w:left="1596" w:leftChars="76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“HPV知晓日”主题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作品大赛名额分配表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联系人：王</w:t>
      </w:r>
      <w:r>
        <w:rPr>
          <w:rFonts w:ascii="仿宋_GB2312" w:hAnsi="Times New Roman" w:eastAsia="仿宋_GB2312" w:cs="Times New Roman"/>
          <w:color w:val="auto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峰（教师）18766855505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        聂旭青（学生）15589881093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wordWrap w:val="0"/>
        <w:spacing w:line="560" w:lineRule="exact"/>
        <w:ind w:right="640" w:firstLine="640"/>
        <w:jc w:val="righ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团委  </w:t>
      </w:r>
    </w:p>
    <w:p>
      <w:pPr>
        <w:spacing w:line="560" w:lineRule="exact"/>
        <w:ind w:firstLine="640"/>
        <w:jc w:val="righ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  202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7日</w:t>
      </w:r>
    </w:p>
    <w:p>
      <w:pPr>
        <w:rPr>
          <w:color w:val="auto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81465EA-FFEE-4D13-90FC-F60F8D89B2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66A579E-C748-45F9-999E-D3A77890423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BF4B305-FF2C-4686-9BFA-A64F707E86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30B95FF-F21A-4B7A-8CEC-3E3C4131989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2F8709F-B6B9-4FAF-A9D2-62142E2A15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8756622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  <w:docVar w:name="KSO_WPS_MARK_KEY" w:val="9ebf651b-3076-445c-8e2b-ace11132f165"/>
  </w:docVars>
  <w:rsids>
    <w:rsidRoot w:val="001177ED"/>
    <w:rsid w:val="0006075D"/>
    <w:rsid w:val="000B464D"/>
    <w:rsid w:val="001177ED"/>
    <w:rsid w:val="001C747B"/>
    <w:rsid w:val="00246A32"/>
    <w:rsid w:val="002978BC"/>
    <w:rsid w:val="00333370"/>
    <w:rsid w:val="00586B68"/>
    <w:rsid w:val="006E6167"/>
    <w:rsid w:val="007F0ED8"/>
    <w:rsid w:val="00C639A8"/>
    <w:rsid w:val="00E057DF"/>
    <w:rsid w:val="091D3239"/>
    <w:rsid w:val="09690B71"/>
    <w:rsid w:val="0D3402AA"/>
    <w:rsid w:val="11580205"/>
    <w:rsid w:val="11AC0F46"/>
    <w:rsid w:val="11FD79F3"/>
    <w:rsid w:val="19D82989"/>
    <w:rsid w:val="1CF07D82"/>
    <w:rsid w:val="1F5741F4"/>
    <w:rsid w:val="21B6754A"/>
    <w:rsid w:val="24DB5972"/>
    <w:rsid w:val="24F0099A"/>
    <w:rsid w:val="279F2EE8"/>
    <w:rsid w:val="28A62AD9"/>
    <w:rsid w:val="2AB7478C"/>
    <w:rsid w:val="2E1A575D"/>
    <w:rsid w:val="2FEA5603"/>
    <w:rsid w:val="31121205"/>
    <w:rsid w:val="323B5CA2"/>
    <w:rsid w:val="33903B12"/>
    <w:rsid w:val="36EF034E"/>
    <w:rsid w:val="3967219A"/>
    <w:rsid w:val="3A6570B0"/>
    <w:rsid w:val="3D645F11"/>
    <w:rsid w:val="40761B34"/>
    <w:rsid w:val="4D132130"/>
    <w:rsid w:val="4EEC671A"/>
    <w:rsid w:val="4F626A7D"/>
    <w:rsid w:val="5039325F"/>
    <w:rsid w:val="50AA4350"/>
    <w:rsid w:val="513A3737"/>
    <w:rsid w:val="532F6D06"/>
    <w:rsid w:val="584558EE"/>
    <w:rsid w:val="58FC58DC"/>
    <w:rsid w:val="5DD76917"/>
    <w:rsid w:val="5F8F7962"/>
    <w:rsid w:val="69B813AB"/>
    <w:rsid w:val="6A036A2F"/>
    <w:rsid w:val="6B317667"/>
    <w:rsid w:val="71795857"/>
    <w:rsid w:val="72DB435C"/>
    <w:rsid w:val="73930A62"/>
    <w:rsid w:val="75BB315F"/>
    <w:rsid w:val="76E2215D"/>
    <w:rsid w:val="7883527A"/>
    <w:rsid w:val="79366790"/>
    <w:rsid w:val="7B756D55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700</Characters>
  <Lines>5</Lines>
  <Paragraphs>1</Paragraphs>
  <TotalTime>18</TotalTime>
  <ScaleCrop>false</ScaleCrop>
  <LinksUpToDate>false</LinksUpToDate>
  <CharactersWithSpaces>748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2023-02-24T12:45:00Z</dcterms:created>
  <dc:creator>zc</dc:creator>
  <cp:lastModifiedBy>菲菲猪</cp:lastModifiedBy>
  <dcterms:modified xsi:type="dcterms:W3CDTF">2023-02-27T01:33:06Z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D91A74E8D7A94AF7B3956CC6939BF660</vt:lpwstr>
  </property>
</Properties>
</file>